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A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1EAC2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62E28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“四高四争先，青年勇担当”学雷锋主题活动清单参考</w:t>
      </w:r>
    </w:p>
    <w:p w14:paraId="566B1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0D3F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校园不文明现象劝导志愿服务</w:t>
      </w:r>
    </w:p>
    <w:p w14:paraId="4A46C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校园环境清扫志愿服务</w:t>
      </w:r>
    </w:p>
    <w:p w14:paraId="5EAA7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校园就餐秩序维护志愿服务</w:t>
      </w:r>
    </w:p>
    <w:p w14:paraId="4BC67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校园图书馆书籍整理志愿服务</w:t>
      </w:r>
    </w:p>
    <w:p w14:paraId="0C189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校园体育设施维护志愿服务</w:t>
      </w:r>
    </w:p>
    <w:p w14:paraId="505E8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我为同学做实事</w:t>
      </w:r>
    </w:p>
    <w:p w14:paraId="61A29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宣传低碳文明、资源节约、垃圾分类等环保理念</w:t>
      </w:r>
    </w:p>
    <w:p w14:paraId="41891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“雷锋故事我来讲”演讲活动</w:t>
      </w:r>
    </w:p>
    <w:p w14:paraId="2A5AF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看一场学雷锋主题电影</w:t>
      </w:r>
    </w:p>
    <w:p w14:paraId="6C700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开展一次“学习雷锋精神”主题团课</w:t>
      </w:r>
    </w:p>
    <w:p w14:paraId="722B6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44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生态环保志愿服务</w:t>
      </w:r>
    </w:p>
    <w:p w14:paraId="763D9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向社区报到，社区志愿服务</w:t>
      </w:r>
    </w:p>
    <w:p w14:paraId="06C38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13.校园环境美化行动</w:t>
      </w:r>
    </w:p>
    <w:p w14:paraId="138C3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14.雷锋精神主题征文</w:t>
      </w:r>
    </w:p>
    <w:p w14:paraId="6BD10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15.雷锋精神主题手抄报设计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2879D9-78D3-436B-AE8D-755A689AD9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CB5C1A-97AD-4EAD-8F98-FD14A70A48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588078-6490-4A98-8F11-59942AAA88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GFhNTQwNGI3ZjBlZGE4ZWI3MzU5YTYzZmNkMWMifQ=="/>
  </w:docVars>
  <w:rsids>
    <w:rsidRoot w:val="00000000"/>
    <w:rsid w:val="04241FBA"/>
    <w:rsid w:val="19B4253E"/>
    <w:rsid w:val="2D83031B"/>
    <w:rsid w:val="42D0032A"/>
    <w:rsid w:val="478F0095"/>
    <w:rsid w:val="59D81EA5"/>
    <w:rsid w:val="65C92783"/>
    <w:rsid w:val="6CB93206"/>
    <w:rsid w:val="71220D40"/>
    <w:rsid w:val="795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234</Characters>
  <Lines>0</Lines>
  <Paragraphs>0</Paragraphs>
  <TotalTime>23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2024-03-01T08:19:00Z</dcterms:created>
  <dc:creator>LENOVO</dc:creator>
  <cp:lastModifiedBy>Fang宇辰</cp:lastModifiedBy>
  <dcterms:modified xsi:type="dcterms:W3CDTF">2025-03-03T07:02:49Z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FFDD956C0ED6455287BE29403A687B7B_12</vt:lpwstr>
  </property>
  <property fmtid="{D5CDD505-2E9C-101B-9397-08002B2CF9AE}" pid="4" name="KSOTemplateDocerSaveRecord">
    <vt:lpwstr>eyJoZGlkIjoiYmU2MjM3MDc2MDBjODAwNDlhZmEwNmQyNTA3NTdmMTUiLCJ1c2VySWQiOiIxNTI0MTMwMjcwIn0=</vt:lpwstr>
  </property>
</Properties>
</file>