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2B968">
      <w:pPr>
        <w:widowControl w:val="0"/>
        <w:bidi w:val="0"/>
        <w:adjustRightInd/>
        <w:snapToGrid/>
        <w:spacing w:line="240" w:lineRule="auto"/>
        <w:ind w:left="0" w:leftChars="0" w:firstLine="0" w:firstLineChars="0"/>
        <w:jc w:val="both"/>
        <w:outlineLvl w:val="0"/>
        <w:rPr>
          <w:rFonts w:hint="default" w:ascii="Times New Roman" w:hAnsi="Times New Roman" w:eastAsia="黑体" w:cs="Times New Roman"/>
          <w:bCs/>
          <w:snapToGrid w:val="0"/>
          <w:color w:val="000000"/>
          <w:kern w:val="44"/>
          <w:sz w:val="32"/>
          <w:szCs w:val="48"/>
          <w:highlight w:val="none"/>
          <w:rtl w:val="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snapToGrid w:val="0"/>
          <w:color w:val="000000"/>
          <w:kern w:val="44"/>
          <w:sz w:val="32"/>
          <w:szCs w:val="48"/>
          <w:highlight w:val="none"/>
          <w:rtl w:val="0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Cs/>
          <w:snapToGrid w:val="0"/>
          <w:color w:val="000000"/>
          <w:kern w:val="44"/>
          <w:sz w:val="32"/>
          <w:szCs w:val="48"/>
          <w:highlight w:val="none"/>
          <w:rtl w:val="0"/>
          <w:lang w:val="en-US" w:eastAsia="zh-CN" w:bidi="ar-SA"/>
        </w:rPr>
        <w:t>4-2</w:t>
      </w:r>
    </w:p>
    <w:p w14:paraId="74165D8F">
      <w:pPr>
        <w:widowControl w:val="0"/>
        <w:bidi w:val="0"/>
        <w:adjustRightInd/>
        <w:snapToGrid/>
        <w:spacing w:line="240" w:lineRule="auto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Cs/>
          <w:snapToGrid w:val="0"/>
          <w:color w:val="000000"/>
          <w:kern w:val="44"/>
          <w:sz w:val="44"/>
          <w:szCs w:val="60"/>
          <w:highlight w:val="none"/>
          <w:rtl w:val="0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color w:val="000000"/>
          <w:kern w:val="44"/>
          <w:sz w:val="44"/>
          <w:szCs w:val="60"/>
          <w:highlight w:val="none"/>
          <w:rtl w:val="0"/>
          <w:lang w:val="en-US" w:eastAsia="zh-CN" w:bidi="ar-SA"/>
        </w:rPr>
        <w:t>推荐项目汇总表</w:t>
      </w:r>
    </w:p>
    <w:p w14:paraId="5EB6AE6A">
      <w:pPr>
        <w:bidi w:val="0"/>
        <w:adjustRightInd w:val="0"/>
        <w:snapToGrid w:val="0"/>
        <w:rPr>
          <w:rFonts w:hint="default" w:ascii="Times New Roman" w:hAnsi="Times New Roman" w:cs="Times New Roman"/>
          <w:szCs w:val="32"/>
          <w:highlight w:val="none"/>
          <w:rtl w:val="0"/>
          <w:lang w:val="en-US" w:eastAsia="zh-CN"/>
        </w:rPr>
      </w:pPr>
      <w:r>
        <w:rPr>
          <w:rFonts w:hint="default" w:ascii="Times New Roman" w:hAnsi="Times New Roman" w:cs="Times New Roman"/>
          <w:szCs w:val="32"/>
          <w:highlight w:val="none"/>
          <w:rtl w:val="0"/>
          <w:lang w:val="en-US" w:eastAsia="zh-CN"/>
        </w:rPr>
        <w:t xml:space="preserve">推荐单位：  </w:t>
      </w:r>
      <w:r>
        <w:rPr>
          <w:rFonts w:hint="eastAsia" w:ascii="Times New Roman" w:hAnsi="Times New Roman" w:cs="Times New Roman"/>
          <w:szCs w:val="32"/>
          <w:highlight w:val="none"/>
          <w:rtl w:val="0"/>
          <w:lang w:val="en-US" w:eastAsia="zh-CN"/>
        </w:rPr>
        <w:t xml:space="preserve">                                                   </w:t>
      </w:r>
      <w:r>
        <w:rPr>
          <w:rFonts w:hint="default" w:ascii="Times New Roman" w:hAnsi="Times New Roman" w:cs="Times New Roman"/>
          <w:szCs w:val="32"/>
          <w:highlight w:val="none"/>
          <w:rtl w:val="0"/>
          <w:lang w:val="en-US" w:eastAsia="zh-CN"/>
        </w:rPr>
        <w:t xml:space="preserve">   （盖章）                  推荐日期：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888"/>
        <w:gridCol w:w="888"/>
        <w:gridCol w:w="1624"/>
        <w:gridCol w:w="1257"/>
        <w:gridCol w:w="1132"/>
        <w:gridCol w:w="1144"/>
        <w:gridCol w:w="1496"/>
      </w:tblGrid>
      <w:tr w14:paraId="369A1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90" w:type="pct"/>
            <w:noWrap w:val="0"/>
            <w:vAlign w:val="center"/>
          </w:tcPr>
          <w:p w14:paraId="5C5F2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  <w:t>序号</w:t>
            </w:r>
          </w:p>
        </w:tc>
        <w:tc>
          <w:tcPr>
            <w:tcW w:w="496" w:type="pct"/>
            <w:noWrap w:val="0"/>
            <w:vAlign w:val="center"/>
          </w:tcPr>
          <w:p w14:paraId="5212E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  <w:t>项目名称</w:t>
            </w:r>
          </w:p>
        </w:tc>
        <w:tc>
          <w:tcPr>
            <w:tcW w:w="496" w:type="pct"/>
            <w:noWrap w:val="0"/>
            <w:vAlign w:val="center"/>
          </w:tcPr>
          <w:p w14:paraId="55F1B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  <w:t>申报单位</w:t>
            </w:r>
          </w:p>
        </w:tc>
        <w:tc>
          <w:tcPr>
            <w:tcW w:w="907" w:type="pct"/>
            <w:noWrap w:val="0"/>
            <w:vAlign w:val="center"/>
          </w:tcPr>
          <w:p w14:paraId="60912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  <w:t>统一社会信用代码</w:t>
            </w:r>
          </w:p>
        </w:tc>
        <w:tc>
          <w:tcPr>
            <w:tcW w:w="702" w:type="pct"/>
            <w:noWrap w:val="0"/>
            <w:vAlign w:val="center"/>
          </w:tcPr>
          <w:p w14:paraId="72193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  <w:t>聚焦行业领域</w:t>
            </w:r>
          </w:p>
        </w:tc>
        <w:tc>
          <w:tcPr>
            <w:tcW w:w="632" w:type="pct"/>
            <w:noWrap w:val="0"/>
            <w:vAlign w:val="center"/>
          </w:tcPr>
          <w:p w14:paraId="294CC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  <w:t>核定总投资额（万元）</w:t>
            </w:r>
          </w:p>
        </w:tc>
        <w:tc>
          <w:tcPr>
            <w:tcW w:w="638" w:type="pct"/>
            <w:noWrap w:val="0"/>
            <w:vAlign w:val="center"/>
          </w:tcPr>
          <w:p w14:paraId="03E5D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  <w:t>核心亮点</w:t>
            </w:r>
          </w:p>
          <w:p w14:paraId="096B6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  <w:t>（300字以内）</w:t>
            </w:r>
          </w:p>
        </w:tc>
        <w:tc>
          <w:tcPr>
            <w:tcW w:w="835" w:type="pct"/>
            <w:noWrap w:val="0"/>
            <w:vAlign w:val="center"/>
          </w:tcPr>
          <w:p w14:paraId="43FAE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  <w:t>联系人及联系方式</w:t>
            </w:r>
          </w:p>
        </w:tc>
      </w:tr>
      <w:tr w14:paraId="120D2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90" w:type="pct"/>
            <w:noWrap w:val="0"/>
            <w:vAlign w:val="center"/>
          </w:tcPr>
          <w:p w14:paraId="1DE59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496" w:type="pct"/>
            <w:noWrap w:val="0"/>
            <w:vAlign w:val="center"/>
          </w:tcPr>
          <w:p w14:paraId="4D798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496" w:type="pct"/>
            <w:noWrap w:val="0"/>
            <w:vAlign w:val="center"/>
          </w:tcPr>
          <w:p w14:paraId="5C643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907" w:type="pct"/>
            <w:noWrap w:val="0"/>
            <w:vAlign w:val="center"/>
          </w:tcPr>
          <w:p w14:paraId="094C8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702" w:type="pct"/>
            <w:noWrap w:val="0"/>
            <w:vAlign w:val="center"/>
          </w:tcPr>
          <w:p w14:paraId="2BA71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632" w:type="pct"/>
            <w:noWrap w:val="0"/>
            <w:vAlign w:val="center"/>
          </w:tcPr>
          <w:p w14:paraId="0D9AE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638" w:type="pct"/>
            <w:noWrap w:val="0"/>
            <w:vAlign w:val="center"/>
          </w:tcPr>
          <w:p w14:paraId="5A19B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835" w:type="pct"/>
            <w:noWrap w:val="0"/>
            <w:vAlign w:val="center"/>
          </w:tcPr>
          <w:p w14:paraId="4A8A8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</w:tr>
      <w:tr w14:paraId="0E41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90" w:type="pct"/>
            <w:noWrap w:val="0"/>
            <w:vAlign w:val="center"/>
          </w:tcPr>
          <w:p w14:paraId="0F7E1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496" w:type="pct"/>
            <w:noWrap w:val="0"/>
            <w:vAlign w:val="center"/>
          </w:tcPr>
          <w:p w14:paraId="2C0B1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496" w:type="pct"/>
            <w:noWrap w:val="0"/>
            <w:vAlign w:val="center"/>
          </w:tcPr>
          <w:p w14:paraId="0AB12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907" w:type="pct"/>
            <w:noWrap w:val="0"/>
            <w:vAlign w:val="center"/>
          </w:tcPr>
          <w:p w14:paraId="58C91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702" w:type="pct"/>
            <w:noWrap w:val="0"/>
            <w:vAlign w:val="center"/>
          </w:tcPr>
          <w:p w14:paraId="3D80D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632" w:type="pct"/>
            <w:noWrap w:val="0"/>
            <w:vAlign w:val="center"/>
          </w:tcPr>
          <w:p w14:paraId="218A0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638" w:type="pct"/>
            <w:noWrap w:val="0"/>
            <w:vAlign w:val="center"/>
          </w:tcPr>
          <w:p w14:paraId="09ECA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835" w:type="pct"/>
            <w:noWrap w:val="0"/>
            <w:vAlign w:val="center"/>
          </w:tcPr>
          <w:p w14:paraId="7A6C4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</w:tr>
      <w:tr w14:paraId="3B023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90" w:type="pct"/>
            <w:noWrap w:val="0"/>
            <w:vAlign w:val="center"/>
          </w:tcPr>
          <w:p w14:paraId="409F4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496" w:type="pct"/>
            <w:noWrap w:val="0"/>
            <w:vAlign w:val="center"/>
          </w:tcPr>
          <w:p w14:paraId="0464F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496" w:type="pct"/>
            <w:noWrap w:val="0"/>
            <w:vAlign w:val="center"/>
          </w:tcPr>
          <w:p w14:paraId="462BD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907" w:type="pct"/>
            <w:noWrap w:val="0"/>
            <w:vAlign w:val="center"/>
          </w:tcPr>
          <w:p w14:paraId="3E5D5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702" w:type="pct"/>
            <w:noWrap w:val="0"/>
            <w:vAlign w:val="center"/>
          </w:tcPr>
          <w:p w14:paraId="4CA48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632" w:type="pct"/>
            <w:noWrap w:val="0"/>
            <w:vAlign w:val="center"/>
          </w:tcPr>
          <w:p w14:paraId="5EB89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638" w:type="pct"/>
            <w:noWrap w:val="0"/>
            <w:vAlign w:val="center"/>
          </w:tcPr>
          <w:p w14:paraId="49543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835" w:type="pct"/>
            <w:noWrap w:val="0"/>
            <w:vAlign w:val="center"/>
          </w:tcPr>
          <w:p w14:paraId="37330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</w:tr>
      <w:tr w14:paraId="3E5FB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90" w:type="pct"/>
            <w:noWrap w:val="0"/>
            <w:vAlign w:val="center"/>
          </w:tcPr>
          <w:p w14:paraId="643F5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496" w:type="pct"/>
            <w:noWrap w:val="0"/>
            <w:vAlign w:val="center"/>
          </w:tcPr>
          <w:p w14:paraId="66AC9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496" w:type="pct"/>
            <w:noWrap w:val="0"/>
            <w:vAlign w:val="center"/>
          </w:tcPr>
          <w:p w14:paraId="45612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907" w:type="pct"/>
            <w:noWrap w:val="0"/>
            <w:vAlign w:val="center"/>
          </w:tcPr>
          <w:p w14:paraId="7E0BB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702" w:type="pct"/>
            <w:noWrap w:val="0"/>
            <w:vAlign w:val="center"/>
          </w:tcPr>
          <w:p w14:paraId="59946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632" w:type="pct"/>
            <w:noWrap w:val="0"/>
            <w:vAlign w:val="center"/>
          </w:tcPr>
          <w:p w14:paraId="53BCF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638" w:type="pct"/>
            <w:noWrap w:val="0"/>
            <w:vAlign w:val="center"/>
          </w:tcPr>
          <w:p w14:paraId="655AE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835" w:type="pct"/>
            <w:noWrap w:val="0"/>
            <w:vAlign w:val="center"/>
          </w:tcPr>
          <w:p w14:paraId="5A4B2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</w:tr>
    </w:tbl>
    <w:p w14:paraId="3C14B6E9">
      <w:pPr>
        <w:pStyle w:val="3"/>
        <w:jc w:val="both"/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备注：申报单位填写汇总表后，由省级教育行政部门汇总盖章统一报送。</w:t>
      </w: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41" w:right="1587" w:bottom="1757" w:left="1587" w:header="851" w:footer="1474" w:gutter="0"/>
      <w:cols w:space="720" w:num="1"/>
      <w:rtlGutter w:val="0"/>
      <w:docGrid w:type="lines" w:linePitch="6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69D14">
    <w:pPr>
      <w:pStyle w:val="4"/>
      <w:snapToGrid/>
      <w:ind w:right="357" w:firstLine="357"/>
      <w:jc w:val="right"/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PAGE  </w:instrText>
    </w:r>
    <w:r>
      <w:rPr>
        <w:rStyle w:val="8"/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hint="eastAsia"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2B9E5">
    <w:pPr>
      <w:pStyle w:val="4"/>
      <w:snapToGrid/>
      <w:ind w:left="210" w:leftChars="100" w:right="363" w:firstLine="0" w:firstLineChars="0"/>
      <w:jc w:val="left"/>
      <w:rPr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—</w:t>
    </w:r>
    <w:r>
      <w:rPr>
        <w:rStyle w:val="8"/>
        <w:sz w:val="28"/>
        <w:szCs w:val="28"/>
      </w:rPr>
      <w:t xml:space="preserve">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  \* MERGEFORMAT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</w:t>
    </w:r>
    <w:r>
      <w:rPr>
        <w:rStyle w:val="8"/>
        <w:rFonts w:hint="eastAsia" w:ascii="宋体" w:hAnsi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4A6E35"/>
    <w:rsid w:val="17A226DD"/>
    <w:rsid w:val="22BE4C21"/>
    <w:rsid w:val="55CA1CCB"/>
    <w:rsid w:val="7D584F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paragraph" w:styleId="3">
    <w:name w:val="Title"/>
    <w:basedOn w:val="1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337</Words>
  <Characters>349</Characters>
  <TotalTime>0</TotalTime>
  <ScaleCrop>false</ScaleCrop>
  <LinksUpToDate>false</LinksUpToDate>
  <CharactersWithSpaces>551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2025-12-03T11:15:00Z</dcterms:created>
  <dc:creator>Administrator</dc:creator>
  <cp:lastModifiedBy>科研</cp:lastModifiedBy>
  <dcterms:modified xsi:type="dcterms:W3CDTF">2025-12-03T08:49:16Z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2025-12-03T11:15:45Z</vt:filetime>
  </property>
  <property fmtid="{D5CDD505-2E9C-101B-9397-08002B2CF9AE}" pid="4" name="KSOProductBuildVer">
    <vt:lpwstr>2052-12.1.0.23542</vt:lpwstr>
  </property>
  <property fmtid="{D5CDD505-2E9C-101B-9397-08002B2CF9AE}" pid="5" name="ICV">
    <vt:lpwstr>E92958B733874131A940C941408E3BB6_13</vt:lpwstr>
  </property>
  <property fmtid="{D5CDD505-2E9C-101B-9397-08002B2CF9AE}" pid="6" name="KSOTemplateDocerSaveRecord">
    <vt:lpwstr>eyJoZGlkIjoiZDkzZmYyMmMwNjJkZjVhYWFmZjkwYjVkN2MwNTVhMjQiLCJ1c2VySWQiOiI0NDQzODUwNDMifQ==</vt:lpwstr>
  </property>
</Properties>
</file>