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B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642" w:tblpY="741"/>
        <w:tblOverlap w:val="never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819"/>
        <w:gridCol w:w="3850"/>
        <w:gridCol w:w="1291"/>
      </w:tblGrid>
      <w:tr w14:paraId="3464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98" w:type="dxa"/>
            <w:shd w:val="clear" w:color="auto" w:fill="D7D7D7" w:themeFill="background1" w:themeFillShade="D8"/>
            <w:vAlign w:val="center"/>
          </w:tcPr>
          <w:p w14:paraId="7C98CA27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周次</w:t>
            </w:r>
          </w:p>
        </w:tc>
        <w:tc>
          <w:tcPr>
            <w:tcW w:w="1819" w:type="dxa"/>
            <w:shd w:val="clear" w:color="auto" w:fill="D7D7D7" w:themeFill="background1" w:themeFillShade="D8"/>
            <w:vAlign w:val="center"/>
          </w:tcPr>
          <w:p w14:paraId="3D9AA86B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3850" w:type="dxa"/>
            <w:shd w:val="clear" w:color="auto" w:fill="D7D7D7" w:themeFill="background1" w:themeFillShade="D8"/>
            <w:vAlign w:val="center"/>
          </w:tcPr>
          <w:p w14:paraId="18D489CA"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负责学院团总支</w:t>
            </w:r>
          </w:p>
        </w:tc>
        <w:tc>
          <w:tcPr>
            <w:tcW w:w="1291" w:type="dxa"/>
            <w:shd w:val="clear" w:color="auto" w:fill="D7D7D7" w:themeFill="background1" w:themeFillShade="D8"/>
            <w:vAlign w:val="center"/>
          </w:tcPr>
          <w:p w14:paraId="30A36FCD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541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98" w:type="dxa"/>
            <w:vAlign w:val="center"/>
          </w:tcPr>
          <w:p w14:paraId="2287806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第一周</w:t>
            </w:r>
          </w:p>
        </w:tc>
        <w:tc>
          <w:tcPr>
            <w:tcW w:w="1819" w:type="dxa"/>
            <w:vAlign w:val="center"/>
          </w:tcPr>
          <w:p w14:paraId="18B581C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2月17日</w:t>
            </w:r>
          </w:p>
        </w:tc>
        <w:tc>
          <w:tcPr>
            <w:tcW w:w="3850" w:type="dxa"/>
            <w:vAlign w:val="center"/>
          </w:tcPr>
          <w:p w14:paraId="19C3719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校团委</w:t>
            </w:r>
          </w:p>
        </w:tc>
        <w:tc>
          <w:tcPr>
            <w:tcW w:w="1291" w:type="dxa"/>
            <w:vAlign w:val="center"/>
          </w:tcPr>
          <w:p w14:paraId="2193DF9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73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98" w:type="dxa"/>
            <w:vAlign w:val="center"/>
          </w:tcPr>
          <w:p w14:paraId="4AC2C4E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第二周</w:t>
            </w:r>
          </w:p>
        </w:tc>
        <w:tc>
          <w:tcPr>
            <w:tcW w:w="1819" w:type="dxa"/>
            <w:vAlign w:val="center"/>
          </w:tcPr>
          <w:p w14:paraId="5696EB7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2月24日</w:t>
            </w:r>
          </w:p>
        </w:tc>
        <w:tc>
          <w:tcPr>
            <w:tcW w:w="3850" w:type="dxa"/>
            <w:vAlign w:val="center"/>
          </w:tcPr>
          <w:p w14:paraId="0900607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新能源汽车学院团总支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77D9749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8B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98" w:type="dxa"/>
            <w:vAlign w:val="center"/>
          </w:tcPr>
          <w:p w14:paraId="5CFF5FB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第三周</w:t>
            </w:r>
          </w:p>
        </w:tc>
        <w:tc>
          <w:tcPr>
            <w:tcW w:w="1819" w:type="dxa"/>
            <w:vAlign w:val="center"/>
          </w:tcPr>
          <w:p w14:paraId="66B1216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3月3日</w:t>
            </w:r>
          </w:p>
        </w:tc>
        <w:tc>
          <w:tcPr>
            <w:tcW w:w="3850" w:type="dxa"/>
            <w:vAlign w:val="center"/>
          </w:tcPr>
          <w:p w14:paraId="15010961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智能汽车学院团总支</w:t>
            </w:r>
          </w:p>
          <w:p w14:paraId="14332DD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&amp;智能制造学院团总支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317A88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5A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98" w:type="dxa"/>
            <w:vAlign w:val="center"/>
          </w:tcPr>
          <w:p w14:paraId="7711AFE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第四周</w:t>
            </w:r>
          </w:p>
        </w:tc>
        <w:tc>
          <w:tcPr>
            <w:tcW w:w="1819" w:type="dxa"/>
            <w:vAlign w:val="center"/>
          </w:tcPr>
          <w:p w14:paraId="1624517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3月10日</w:t>
            </w:r>
          </w:p>
        </w:tc>
        <w:tc>
          <w:tcPr>
            <w:tcW w:w="3850" w:type="dxa"/>
            <w:vAlign w:val="center"/>
          </w:tcPr>
          <w:p w14:paraId="50FDBB9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电子信息工程学院团总支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32F4D6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71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98" w:type="dxa"/>
            <w:vAlign w:val="center"/>
          </w:tcPr>
          <w:p w14:paraId="158BAA8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第五周</w:t>
            </w:r>
          </w:p>
        </w:tc>
        <w:tc>
          <w:tcPr>
            <w:tcW w:w="1819" w:type="dxa"/>
            <w:vAlign w:val="center"/>
          </w:tcPr>
          <w:p w14:paraId="63BA0F5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3月17日</w:t>
            </w:r>
          </w:p>
        </w:tc>
        <w:tc>
          <w:tcPr>
            <w:tcW w:w="3850" w:type="dxa"/>
            <w:vAlign w:val="center"/>
          </w:tcPr>
          <w:p w14:paraId="22B458F3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电商物流学院与数字艺术</w:t>
            </w:r>
          </w:p>
          <w:p w14:paraId="6FB1A14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与设计学院团总支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BEB5E0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E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8" w:type="dxa"/>
            <w:vAlign w:val="center"/>
          </w:tcPr>
          <w:p w14:paraId="1F908EE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第六周</w:t>
            </w:r>
          </w:p>
        </w:tc>
        <w:tc>
          <w:tcPr>
            <w:tcW w:w="1819" w:type="dxa"/>
            <w:vAlign w:val="center"/>
          </w:tcPr>
          <w:p w14:paraId="5162B44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3月24日</w:t>
            </w:r>
          </w:p>
        </w:tc>
        <w:tc>
          <w:tcPr>
            <w:tcW w:w="3850" w:type="dxa"/>
            <w:vAlign w:val="center"/>
          </w:tcPr>
          <w:p w14:paraId="4DAD2EA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新能源汽车学院团总支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EE1C12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33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98" w:type="dxa"/>
            <w:vAlign w:val="center"/>
          </w:tcPr>
          <w:p w14:paraId="5B23F82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第七周</w:t>
            </w:r>
          </w:p>
        </w:tc>
        <w:tc>
          <w:tcPr>
            <w:tcW w:w="1819" w:type="dxa"/>
            <w:vAlign w:val="center"/>
          </w:tcPr>
          <w:p w14:paraId="740E713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3月31日</w:t>
            </w:r>
          </w:p>
        </w:tc>
        <w:tc>
          <w:tcPr>
            <w:tcW w:w="3850" w:type="dxa"/>
            <w:vAlign w:val="center"/>
          </w:tcPr>
          <w:p w14:paraId="78E6C257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智能汽车学院团总支</w:t>
            </w:r>
          </w:p>
          <w:p w14:paraId="2367C77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&amp;智能制造学院团总支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20A3AE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85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8" w:type="dxa"/>
            <w:vAlign w:val="center"/>
          </w:tcPr>
          <w:p w14:paraId="6C1BF41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第八周</w:t>
            </w:r>
          </w:p>
        </w:tc>
        <w:tc>
          <w:tcPr>
            <w:tcW w:w="1819" w:type="dxa"/>
            <w:vAlign w:val="center"/>
          </w:tcPr>
          <w:p w14:paraId="3912F2C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4月7日</w:t>
            </w:r>
          </w:p>
        </w:tc>
        <w:tc>
          <w:tcPr>
            <w:tcW w:w="3850" w:type="dxa"/>
            <w:vAlign w:val="center"/>
          </w:tcPr>
          <w:p w14:paraId="3F9833F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电子信息工程学院团总支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53CFEA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59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98" w:type="dxa"/>
            <w:vAlign w:val="center"/>
          </w:tcPr>
          <w:p w14:paraId="57F02E4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第九周</w:t>
            </w:r>
          </w:p>
        </w:tc>
        <w:tc>
          <w:tcPr>
            <w:tcW w:w="1819" w:type="dxa"/>
            <w:vAlign w:val="center"/>
          </w:tcPr>
          <w:p w14:paraId="2F17E8E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4月14日</w:t>
            </w:r>
          </w:p>
        </w:tc>
        <w:tc>
          <w:tcPr>
            <w:tcW w:w="3850" w:type="dxa"/>
            <w:vAlign w:val="center"/>
          </w:tcPr>
          <w:p w14:paraId="0218E9AC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电商物流学院与数字艺术</w:t>
            </w:r>
          </w:p>
          <w:p w14:paraId="00AC7750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与设计学院团总支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97C2EE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A8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vAlign w:val="center"/>
          </w:tcPr>
          <w:p w14:paraId="46719ED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第十周</w:t>
            </w:r>
          </w:p>
        </w:tc>
        <w:tc>
          <w:tcPr>
            <w:tcW w:w="1819" w:type="dxa"/>
            <w:vAlign w:val="center"/>
          </w:tcPr>
          <w:p w14:paraId="03684004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4月21日</w:t>
            </w:r>
          </w:p>
        </w:tc>
        <w:tc>
          <w:tcPr>
            <w:tcW w:w="3850" w:type="dxa"/>
            <w:vAlign w:val="center"/>
          </w:tcPr>
          <w:p w14:paraId="443284BD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新能源汽车学院团总支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9E9B4F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9D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98" w:type="dxa"/>
            <w:vAlign w:val="center"/>
          </w:tcPr>
          <w:p w14:paraId="47DCEA3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第十一周</w:t>
            </w:r>
          </w:p>
        </w:tc>
        <w:tc>
          <w:tcPr>
            <w:tcW w:w="1819" w:type="dxa"/>
            <w:vAlign w:val="center"/>
          </w:tcPr>
          <w:p w14:paraId="16BC2F33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4月28日</w:t>
            </w:r>
          </w:p>
        </w:tc>
        <w:tc>
          <w:tcPr>
            <w:tcW w:w="3850" w:type="dxa"/>
            <w:vAlign w:val="center"/>
          </w:tcPr>
          <w:p w14:paraId="089C8C51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智能汽车学院团总支</w:t>
            </w:r>
          </w:p>
          <w:p w14:paraId="3F337EF8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&amp;智能制造学院团总支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D09CF4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03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vAlign w:val="center"/>
          </w:tcPr>
          <w:p w14:paraId="34A7A8A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第十二周</w:t>
            </w:r>
          </w:p>
        </w:tc>
        <w:tc>
          <w:tcPr>
            <w:tcW w:w="1819" w:type="dxa"/>
            <w:vAlign w:val="center"/>
          </w:tcPr>
          <w:p w14:paraId="1AA79132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5月5日</w:t>
            </w:r>
          </w:p>
        </w:tc>
        <w:tc>
          <w:tcPr>
            <w:tcW w:w="3850" w:type="dxa"/>
            <w:vAlign w:val="center"/>
          </w:tcPr>
          <w:p w14:paraId="3610205D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节假日不升旗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5F13DB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4D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dxa"/>
            <w:vAlign w:val="center"/>
          </w:tcPr>
          <w:p w14:paraId="6CA5BFF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第十三周</w:t>
            </w:r>
          </w:p>
        </w:tc>
        <w:tc>
          <w:tcPr>
            <w:tcW w:w="1819" w:type="dxa"/>
            <w:vAlign w:val="center"/>
          </w:tcPr>
          <w:p w14:paraId="5F1C4010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5月12日</w:t>
            </w:r>
          </w:p>
        </w:tc>
        <w:tc>
          <w:tcPr>
            <w:tcW w:w="3850" w:type="dxa"/>
            <w:vAlign w:val="center"/>
          </w:tcPr>
          <w:p w14:paraId="3698DE7C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电子信息工程学院团总支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5612BD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48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98" w:type="dxa"/>
            <w:vAlign w:val="center"/>
          </w:tcPr>
          <w:p w14:paraId="646F13B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1819" w:type="dxa"/>
            <w:vAlign w:val="center"/>
          </w:tcPr>
          <w:p w14:paraId="348EE6D5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5月19日</w:t>
            </w:r>
          </w:p>
        </w:tc>
        <w:tc>
          <w:tcPr>
            <w:tcW w:w="3850" w:type="dxa"/>
            <w:vAlign w:val="center"/>
          </w:tcPr>
          <w:p w14:paraId="4894299E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电商物流学院与数字艺术</w:t>
            </w:r>
          </w:p>
          <w:p w14:paraId="31642E3B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与设计学院团总支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C14658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0C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98" w:type="dxa"/>
            <w:vAlign w:val="center"/>
          </w:tcPr>
          <w:p w14:paraId="0B72EA9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第十五周</w:t>
            </w:r>
          </w:p>
        </w:tc>
        <w:tc>
          <w:tcPr>
            <w:tcW w:w="1819" w:type="dxa"/>
            <w:vAlign w:val="center"/>
          </w:tcPr>
          <w:p w14:paraId="6D88307A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5月26日</w:t>
            </w:r>
          </w:p>
        </w:tc>
        <w:tc>
          <w:tcPr>
            <w:tcW w:w="3850" w:type="dxa"/>
            <w:vAlign w:val="center"/>
          </w:tcPr>
          <w:p w14:paraId="5E2E62ED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新能源汽车学院团总支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E19101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8E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98" w:type="dxa"/>
            <w:vAlign w:val="center"/>
          </w:tcPr>
          <w:p w14:paraId="291E925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第十六周</w:t>
            </w:r>
          </w:p>
        </w:tc>
        <w:tc>
          <w:tcPr>
            <w:tcW w:w="1819" w:type="dxa"/>
            <w:vAlign w:val="center"/>
          </w:tcPr>
          <w:p w14:paraId="2C124623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6月2日</w:t>
            </w:r>
          </w:p>
        </w:tc>
        <w:tc>
          <w:tcPr>
            <w:tcW w:w="3850" w:type="dxa"/>
            <w:vAlign w:val="center"/>
          </w:tcPr>
          <w:p w14:paraId="11711B9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节假日不升旗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10CD33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F8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98" w:type="dxa"/>
            <w:vAlign w:val="center"/>
          </w:tcPr>
          <w:p w14:paraId="140D6A4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第十七周</w:t>
            </w:r>
          </w:p>
        </w:tc>
        <w:tc>
          <w:tcPr>
            <w:tcW w:w="1819" w:type="dxa"/>
            <w:vAlign w:val="center"/>
          </w:tcPr>
          <w:p w14:paraId="1EA684BC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6月9日</w:t>
            </w:r>
          </w:p>
        </w:tc>
        <w:tc>
          <w:tcPr>
            <w:tcW w:w="3850" w:type="dxa"/>
            <w:vAlign w:val="center"/>
          </w:tcPr>
          <w:p w14:paraId="48E595A4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智能汽车学院团总支</w:t>
            </w:r>
          </w:p>
          <w:p w14:paraId="70CA4935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&amp;智能制造学院团总支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C17551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0D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8" w:type="dxa"/>
            <w:vAlign w:val="center"/>
          </w:tcPr>
          <w:p w14:paraId="0203204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第十八周</w:t>
            </w:r>
          </w:p>
        </w:tc>
        <w:tc>
          <w:tcPr>
            <w:tcW w:w="1819" w:type="dxa"/>
            <w:vAlign w:val="center"/>
          </w:tcPr>
          <w:p w14:paraId="41FA70B4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6月16日</w:t>
            </w:r>
          </w:p>
        </w:tc>
        <w:tc>
          <w:tcPr>
            <w:tcW w:w="3850" w:type="dxa"/>
            <w:vAlign w:val="center"/>
          </w:tcPr>
          <w:p w14:paraId="76812DA4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电子信息工程学院团总支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202258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38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8" w:type="dxa"/>
            <w:vAlign w:val="center"/>
          </w:tcPr>
          <w:p w14:paraId="521DF99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第十九周</w:t>
            </w:r>
          </w:p>
        </w:tc>
        <w:tc>
          <w:tcPr>
            <w:tcW w:w="1819" w:type="dxa"/>
            <w:vAlign w:val="center"/>
          </w:tcPr>
          <w:p w14:paraId="638CC09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6月23日</w:t>
            </w:r>
          </w:p>
        </w:tc>
        <w:tc>
          <w:tcPr>
            <w:tcW w:w="3850" w:type="dxa"/>
            <w:vAlign w:val="center"/>
          </w:tcPr>
          <w:p w14:paraId="10448282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电商物流学院与数字艺术</w:t>
            </w:r>
          </w:p>
          <w:p w14:paraId="65F4EFE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与设计学院团总支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2EB8C3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B88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024-2025学年第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学期常态化升国旗仪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式安排表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BF4B9F8-08CE-4DB8-AE31-8C475E441A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4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2025-02-27T08:55:41Z</dcterms:created>
  <dc:creator>18595</dc:creator>
  <cp:lastModifiedBy>Fang宇辰</cp:lastModifiedBy>
  <dcterms:modified xsi:type="dcterms:W3CDTF">2025-02-27T08:56:14Z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eyJoZGlkIjoiYmU2MjM3MDc2MDBjODAwNDlhZmEwNmQyNTA3NTdmMTUiLCJ1c2VySWQiOiIxNTI0MTMwMjcwIn0=</vt:lpwstr>
  </property>
  <property fmtid="{D5CDD505-2E9C-101B-9397-08002B2CF9AE}" pid="4" name="ICV">
    <vt:lpwstr>4044B3B007194F649A0F9F0B2EA68665_12</vt:lpwstr>
  </property>
</Properties>
</file>